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0AFCA" w14:textId="07EA8567" w:rsidR="00971E0E" w:rsidRPr="00CC4A4E" w:rsidRDefault="00971E0E">
      <w:r w:rsidRPr="00CC4A4E">
        <w:t>An den</w:t>
      </w:r>
    </w:p>
    <w:p w14:paraId="387641FA" w14:textId="551CEAAF" w:rsidR="00971E0E" w:rsidRDefault="00971E0E">
      <w:r w:rsidRPr="00CC4A4E">
        <w:t>Bürgerverein Rissen</w:t>
      </w:r>
      <w:r w:rsidRPr="00CC4A4E">
        <w:br/>
        <w:t>Wedeler Landstr. 2</w:t>
      </w:r>
      <w:r w:rsidRPr="00CC4A4E">
        <w:br/>
        <w:t>22559 Hamburg</w:t>
      </w:r>
    </w:p>
    <w:p w14:paraId="08D1D052" w14:textId="7B269C3A" w:rsidR="00817C2C" w:rsidRPr="00CC4A4E" w:rsidRDefault="00817C2C">
      <w:r>
        <w:t>Tel 040 – 811 256</w:t>
      </w:r>
    </w:p>
    <w:p w14:paraId="3F16F731" w14:textId="77777777" w:rsidR="008C1984" w:rsidRDefault="008C1984" w:rsidP="008C1984">
      <w:pPr>
        <w:rPr>
          <w:b/>
          <w:bCs/>
        </w:rPr>
      </w:pPr>
    </w:p>
    <w:p w14:paraId="2791D49C" w14:textId="20963FB6" w:rsidR="008C1984" w:rsidRPr="00CC4A4E" w:rsidRDefault="008C1984" w:rsidP="008C1984">
      <w:pPr>
        <w:rPr>
          <w:b/>
          <w:bCs/>
        </w:rPr>
      </w:pPr>
      <w:r w:rsidRPr="00CC4A4E">
        <w:rPr>
          <w:b/>
          <w:bCs/>
        </w:rPr>
        <w:t>Projektantrag an den Rissener Verfügungsfonds</w:t>
      </w:r>
    </w:p>
    <w:p w14:paraId="0A5F351C" w14:textId="77777777" w:rsidR="00971E0E" w:rsidRPr="00CC4A4E" w:rsidRDefault="00971E0E"/>
    <w:p w14:paraId="37AE6854" w14:textId="77777777" w:rsidR="008C1984" w:rsidRPr="008C1984" w:rsidRDefault="008C1984" w:rsidP="00971E0E">
      <w:pPr>
        <w:widowControl w:val="0"/>
        <w:autoSpaceDE w:val="0"/>
        <w:autoSpaceDN w:val="0"/>
        <w:adjustRightInd w:val="0"/>
        <w:spacing w:after="0" w:line="240" w:lineRule="auto"/>
        <w:rPr>
          <w:rFonts w:cstheme="minorHAnsi"/>
          <w:b/>
          <w:bCs/>
          <w:color w:val="000000"/>
        </w:rPr>
      </w:pPr>
      <w:r w:rsidRPr="008C1984">
        <w:rPr>
          <w:rFonts w:cstheme="minorHAnsi"/>
          <w:b/>
          <w:bCs/>
          <w:color w:val="000000"/>
        </w:rPr>
        <w:t>Erläuterung</w:t>
      </w:r>
    </w:p>
    <w:p w14:paraId="15B813C0" w14:textId="67D0287E" w:rsidR="00971E0E" w:rsidRPr="00CC4A4E" w:rsidRDefault="00971E0E" w:rsidP="00971E0E">
      <w:pPr>
        <w:widowControl w:val="0"/>
        <w:autoSpaceDE w:val="0"/>
        <w:autoSpaceDN w:val="0"/>
        <w:adjustRightInd w:val="0"/>
        <w:spacing w:after="0" w:line="240" w:lineRule="auto"/>
        <w:rPr>
          <w:rFonts w:cstheme="minorHAnsi"/>
          <w:color w:val="000000"/>
        </w:rPr>
      </w:pPr>
      <w:r w:rsidRPr="00CC4A4E">
        <w:rPr>
          <w:rFonts w:cstheme="minorHAnsi"/>
          <w:color w:val="000000"/>
        </w:rPr>
        <w:t>Aus Mitteln des Rissener Verfügungsfonds sollen kleinere, in sich abgeschlossene Maßnahmen (ko)finanziert werden, die in Rissen wirksam werden und die Selbsthilfe und Eigenverantwortung fördern, nachbarschaftliche Kontakte stärken, Begegnungen ermöglichen oder Netzwerke stärken. Die Projekte sollen offen zugänglich sein, können aber auf spezifische Zielgruppen zugeschnitten sein.</w:t>
      </w:r>
    </w:p>
    <w:p w14:paraId="51DA7C8C" w14:textId="5E5DCB61" w:rsidR="00971E0E" w:rsidRPr="00CC4A4E" w:rsidRDefault="00971E0E" w:rsidP="00971E0E">
      <w:pPr>
        <w:widowControl w:val="0"/>
        <w:autoSpaceDE w:val="0"/>
        <w:autoSpaceDN w:val="0"/>
        <w:adjustRightInd w:val="0"/>
        <w:spacing w:after="0" w:line="240" w:lineRule="auto"/>
        <w:rPr>
          <w:rFonts w:cstheme="minorHAnsi"/>
          <w:color w:val="000000"/>
        </w:rPr>
      </w:pPr>
      <w:r w:rsidRPr="00CC4A4E">
        <w:rPr>
          <w:rFonts w:cstheme="minorHAnsi"/>
          <w:color w:val="000000"/>
        </w:rPr>
        <w:t>Beispiele (nicht abschließend) sind</w:t>
      </w:r>
    </w:p>
    <w:p w14:paraId="76863849" w14:textId="77777777" w:rsidR="00971E0E" w:rsidRPr="00CC4A4E" w:rsidRDefault="00971E0E" w:rsidP="00971E0E">
      <w:pPr>
        <w:widowControl w:val="0"/>
        <w:numPr>
          <w:ilvl w:val="0"/>
          <w:numId w:val="1"/>
        </w:numPr>
        <w:autoSpaceDE w:val="0"/>
        <w:autoSpaceDN w:val="0"/>
        <w:adjustRightInd w:val="0"/>
        <w:spacing w:after="0" w:line="240" w:lineRule="auto"/>
        <w:rPr>
          <w:rFonts w:cstheme="minorHAnsi"/>
          <w:color w:val="000000"/>
        </w:rPr>
      </w:pPr>
      <w:r w:rsidRPr="00CC4A4E">
        <w:rPr>
          <w:rFonts w:cstheme="minorHAnsi"/>
          <w:color w:val="000000"/>
        </w:rPr>
        <w:t>Mitmachaktionen</w:t>
      </w:r>
    </w:p>
    <w:p w14:paraId="45E8F1DB" w14:textId="6CEA4D55" w:rsidR="00971E0E" w:rsidRPr="00CC4A4E" w:rsidRDefault="00971E0E" w:rsidP="00971E0E">
      <w:pPr>
        <w:widowControl w:val="0"/>
        <w:numPr>
          <w:ilvl w:val="0"/>
          <w:numId w:val="1"/>
        </w:numPr>
        <w:autoSpaceDE w:val="0"/>
        <w:autoSpaceDN w:val="0"/>
        <w:adjustRightInd w:val="0"/>
        <w:spacing w:after="0" w:line="240" w:lineRule="auto"/>
        <w:rPr>
          <w:rFonts w:cstheme="minorHAnsi"/>
          <w:color w:val="000000"/>
        </w:rPr>
      </w:pPr>
      <w:r w:rsidRPr="00CC4A4E">
        <w:rPr>
          <w:rFonts w:cstheme="minorHAnsi"/>
          <w:color w:val="000000"/>
        </w:rPr>
        <w:t>Beteiligungsverfahren</w:t>
      </w:r>
    </w:p>
    <w:p w14:paraId="14934716" w14:textId="77777777" w:rsidR="00971E0E" w:rsidRPr="00CC4A4E" w:rsidRDefault="00971E0E" w:rsidP="00971E0E">
      <w:pPr>
        <w:widowControl w:val="0"/>
        <w:numPr>
          <w:ilvl w:val="0"/>
          <w:numId w:val="1"/>
        </w:numPr>
        <w:autoSpaceDE w:val="0"/>
        <w:autoSpaceDN w:val="0"/>
        <w:adjustRightInd w:val="0"/>
        <w:spacing w:after="0" w:line="240" w:lineRule="auto"/>
        <w:rPr>
          <w:rFonts w:cstheme="minorHAnsi"/>
          <w:color w:val="000000"/>
        </w:rPr>
      </w:pPr>
      <w:r w:rsidRPr="00CC4A4E">
        <w:rPr>
          <w:rFonts w:cstheme="minorHAnsi"/>
          <w:color w:val="000000"/>
        </w:rPr>
        <w:t>Nachbarschafts-Veranstaltungen</w:t>
      </w:r>
    </w:p>
    <w:p w14:paraId="0B9C6D6A" w14:textId="77777777" w:rsidR="00971E0E" w:rsidRPr="00CC4A4E" w:rsidRDefault="00971E0E" w:rsidP="00971E0E">
      <w:pPr>
        <w:widowControl w:val="0"/>
        <w:numPr>
          <w:ilvl w:val="0"/>
          <w:numId w:val="1"/>
        </w:numPr>
        <w:autoSpaceDE w:val="0"/>
        <w:autoSpaceDN w:val="0"/>
        <w:adjustRightInd w:val="0"/>
        <w:spacing w:after="0" w:line="240" w:lineRule="auto"/>
        <w:rPr>
          <w:rFonts w:cstheme="minorHAnsi"/>
          <w:color w:val="000000"/>
        </w:rPr>
      </w:pPr>
      <w:r w:rsidRPr="00CC4A4E">
        <w:rPr>
          <w:rFonts w:cstheme="minorHAnsi"/>
          <w:color w:val="000000"/>
        </w:rPr>
        <w:t>Maßnahmen zur Stärkung der Stadtteilkultur</w:t>
      </w:r>
    </w:p>
    <w:p w14:paraId="0B1E282B" w14:textId="77777777" w:rsidR="00971E0E" w:rsidRPr="00CC4A4E" w:rsidRDefault="00971E0E" w:rsidP="00971E0E">
      <w:pPr>
        <w:widowControl w:val="0"/>
        <w:numPr>
          <w:ilvl w:val="0"/>
          <w:numId w:val="1"/>
        </w:numPr>
        <w:autoSpaceDE w:val="0"/>
        <w:autoSpaceDN w:val="0"/>
        <w:adjustRightInd w:val="0"/>
        <w:spacing w:after="0" w:line="240" w:lineRule="auto"/>
        <w:rPr>
          <w:rFonts w:cstheme="minorHAnsi"/>
          <w:color w:val="000000"/>
        </w:rPr>
      </w:pPr>
      <w:r w:rsidRPr="00CC4A4E">
        <w:rPr>
          <w:rFonts w:cstheme="minorHAnsi"/>
          <w:color w:val="000000"/>
        </w:rPr>
        <w:t>Maßnahmen zur Belebung des Einzelhandelsstandortes</w:t>
      </w:r>
    </w:p>
    <w:p w14:paraId="282389E3" w14:textId="724565D5" w:rsidR="00971E0E" w:rsidRDefault="00971E0E" w:rsidP="00263C03">
      <w:pPr>
        <w:widowControl w:val="0"/>
        <w:autoSpaceDE w:val="0"/>
        <w:autoSpaceDN w:val="0"/>
        <w:adjustRightInd w:val="0"/>
        <w:spacing w:after="0" w:line="240" w:lineRule="auto"/>
        <w:rPr>
          <w:rFonts w:cstheme="minorHAnsi"/>
          <w:color w:val="000000"/>
        </w:rPr>
      </w:pPr>
      <w:r w:rsidRPr="00CC4A4E">
        <w:rPr>
          <w:rFonts w:cstheme="minorHAnsi"/>
          <w:color w:val="000000"/>
        </w:rPr>
        <w:t>Die Entscheidung über eine Projektförderung trifft die Rissener Runde in ihren idR vierteljährlichen Sitzungen.</w:t>
      </w:r>
    </w:p>
    <w:p w14:paraId="53FEF97A" w14:textId="77777777" w:rsidR="002F4E31" w:rsidRDefault="002F4E31" w:rsidP="00263C03">
      <w:pPr>
        <w:widowControl w:val="0"/>
        <w:autoSpaceDE w:val="0"/>
        <w:autoSpaceDN w:val="0"/>
        <w:adjustRightInd w:val="0"/>
        <w:spacing w:after="0" w:line="240" w:lineRule="auto"/>
        <w:rPr>
          <w:rFonts w:cstheme="minorHAnsi"/>
          <w:color w:val="000000"/>
        </w:rPr>
      </w:pPr>
    </w:p>
    <w:p w14:paraId="0F2C7246" w14:textId="77777777" w:rsidR="002F4E31" w:rsidRDefault="002F4E31" w:rsidP="00263C03">
      <w:pPr>
        <w:widowControl w:val="0"/>
        <w:autoSpaceDE w:val="0"/>
        <w:autoSpaceDN w:val="0"/>
        <w:adjustRightInd w:val="0"/>
        <w:spacing w:after="0" w:line="240" w:lineRule="auto"/>
        <w:rPr>
          <w:rFonts w:cstheme="minorHAnsi"/>
          <w:color w:val="000000"/>
        </w:rPr>
      </w:pPr>
    </w:p>
    <w:p w14:paraId="2BC00879" w14:textId="5DBE5690" w:rsidR="002F4E31" w:rsidRPr="002F4E31" w:rsidRDefault="002F4E31" w:rsidP="00263C03">
      <w:pPr>
        <w:widowControl w:val="0"/>
        <w:autoSpaceDE w:val="0"/>
        <w:autoSpaceDN w:val="0"/>
        <w:adjustRightInd w:val="0"/>
        <w:spacing w:after="0" w:line="240" w:lineRule="auto"/>
        <w:rPr>
          <w:rFonts w:cstheme="minorHAnsi"/>
          <w:b/>
          <w:bCs/>
          <w:color w:val="000000"/>
        </w:rPr>
      </w:pPr>
      <w:r w:rsidRPr="002F4E31">
        <w:rPr>
          <w:rFonts w:cstheme="minorHAnsi"/>
          <w:b/>
          <w:bCs/>
          <w:color w:val="000000"/>
        </w:rPr>
        <w:t>1. Antragsteller*in</w:t>
      </w:r>
    </w:p>
    <w:p w14:paraId="589DB2FF" w14:textId="69EEDF16" w:rsidR="003A34D4" w:rsidRDefault="002F4E31" w:rsidP="00263C03">
      <w:pPr>
        <w:widowControl w:val="0"/>
        <w:autoSpaceDE w:val="0"/>
        <w:autoSpaceDN w:val="0"/>
        <w:adjustRightInd w:val="0"/>
        <w:spacing w:after="0" w:line="240" w:lineRule="auto"/>
        <w:rPr>
          <w:rFonts w:cstheme="minorHAnsi"/>
          <w:color w:val="000000"/>
        </w:rPr>
      </w:pPr>
      <w:r>
        <w:rPr>
          <w:rFonts w:cstheme="minorHAnsi"/>
          <w:color w:val="000000"/>
        </w:rPr>
        <w:t>(Name, ggf Einrichtung, Adresse, Email, TelNr)</w:t>
      </w:r>
    </w:p>
    <w:p w14:paraId="5FC13164" w14:textId="77777777" w:rsidR="002F4E31" w:rsidRDefault="002F4E31" w:rsidP="00263C03">
      <w:pPr>
        <w:widowControl w:val="0"/>
        <w:autoSpaceDE w:val="0"/>
        <w:autoSpaceDN w:val="0"/>
        <w:adjustRightInd w:val="0"/>
        <w:spacing w:after="0" w:line="240" w:lineRule="auto"/>
        <w:rPr>
          <w:rFonts w:cstheme="minorHAnsi"/>
          <w:color w:val="000000"/>
        </w:rPr>
      </w:pPr>
    </w:p>
    <w:p w14:paraId="77ECB677" w14:textId="77777777" w:rsidR="002F4E31" w:rsidRDefault="002F4E31" w:rsidP="00263C03">
      <w:pPr>
        <w:widowControl w:val="0"/>
        <w:autoSpaceDE w:val="0"/>
        <w:autoSpaceDN w:val="0"/>
        <w:adjustRightInd w:val="0"/>
        <w:spacing w:after="0" w:line="240" w:lineRule="auto"/>
        <w:rPr>
          <w:rFonts w:cstheme="minorHAnsi"/>
          <w:color w:val="000000"/>
        </w:rPr>
      </w:pPr>
    </w:p>
    <w:p w14:paraId="7AD0EE27" w14:textId="4151B370" w:rsidR="003A34D4" w:rsidRPr="003C1E9F" w:rsidRDefault="002F4E31" w:rsidP="00263C03">
      <w:pPr>
        <w:widowControl w:val="0"/>
        <w:autoSpaceDE w:val="0"/>
        <w:autoSpaceDN w:val="0"/>
        <w:adjustRightInd w:val="0"/>
        <w:spacing w:after="0" w:line="240" w:lineRule="auto"/>
        <w:rPr>
          <w:rFonts w:cstheme="minorHAnsi"/>
          <w:color w:val="000000"/>
        </w:rPr>
      </w:pPr>
      <w:r w:rsidRPr="002F4E31">
        <w:rPr>
          <w:rFonts w:cstheme="minorHAnsi"/>
          <w:b/>
          <w:bCs/>
          <w:color w:val="000000"/>
        </w:rPr>
        <w:t>2. Projekt</w:t>
      </w:r>
      <w:r w:rsidR="003A34D4">
        <w:rPr>
          <w:rFonts w:cstheme="minorHAnsi"/>
          <w:b/>
          <w:bCs/>
          <w:color w:val="000000"/>
        </w:rPr>
        <w:t>name</w:t>
      </w:r>
      <w:r w:rsidR="003C1E9F">
        <w:rPr>
          <w:rFonts w:cstheme="minorHAnsi"/>
          <w:b/>
          <w:bCs/>
          <w:color w:val="000000"/>
        </w:rPr>
        <w:t xml:space="preserve"> </w:t>
      </w:r>
      <w:r w:rsidR="003C1E9F" w:rsidRPr="003C1E9F">
        <w:rPr>
          <w:rFonts w:cstheme="minorHAnsi"/>
          <w:color w:val="000000"/>
        </w:rPr>
        <w:t>(bitte eintragen)</w:t>
      </w:r>
    </w:p>
    <w:p w14:paraId="7D1D8052" w14:textId="77777777" w:rsidR="003A34D4" w:rsidRDefault="003A34D4" w:rsidP="00263C03">
      <w:pPr>
        <w:widowControl w:val="0"/>
        <w:autoSpaceDE w:val="0"/>
        <w:autoSpaceDN w:val="0"/>
        <w:adjustRightInd w:val="0"/>
        <w:spacing w:after="0" w:line="240" w:lineRule="auto"/>
        <w:rPr>
          <w:rFonts w:cstheme="minorHAnsi"/>
          <w:b/>
          <w:bCs/>
          <w:color w:val="000000"/>
        </w:rPr>
      </w:pPr>
    </w:p>
    <w:p w14:paraId="380185AC" w14:textId="77777777" w:rsidR="003A34D4" w:rsidRDefault="003A34D4" w:rsidP="00263C03">
      <w:pPr>
        <w:widowControl w:val="0"/>
        <w:autoSpaceDE w:val="0"/>
        <w:autoSpaceDN w:val="0"/>
        <w:adjustRightInd w:val="0"/>
        <w:spacing w:after="0" w:line="240" w:lineRule="auto"/>
        <w:rPr>
          <w:rFonts w:cstheme="minorHAnsi"/>
          <w:b/>
          <w:bCs/>
          <w:color w:val="000000"/>
        </w:rPr>
      </w:pPr>
    </w:p>
    <w:p w14:paraId="6CA0F006" w14:textId="77777777" w:rsidR="003C1E9F" w:rsidRPr="003C1E9F" w:rsidRDefault="003A34D4" w:rsidP="003C1E9F">
      <w:pPr>
        <w:widowControl w:val="0"/>
        <w:autoSpaceDE w:val="0"/>
        <w:autoSpaceDN w:val="0"/>
        <w:adjustRightInd w:val="0"/>
        <w:spacing w:after="0" w:line="240" w:lineRule="auto"/>
        <w:rPr>
          <w:rFonts w:cstheme="minorHAnsi"/>
          <w:color w:val="000000"/>
        </w:rPr>
      </w:pPr>
      <w:r>
        <w:rPr>
          <w:rFonts w:cstheme="minorHAnsi"/>
          <w:b/>
          <w:bCs/>
          <w:color w:val="000000"/>
        </w:rPr>
        <w:t>3. Projekt</w:t>
      </w:r>
      <w:r w:rsidR="002F4E31" w:rsidRPr="002F4E31">
        <w:rPr>
          <w:rFonts w:cstheme="minorHAnsi"/>
          <w:b/>
          <w:bCs/>
          <w:color w:val="000000"/>
        </w:rPr>
        <w:t>beschreibung</w:t>
      </w:r>
      <w:r w:rsidR="003C1E9F">
        <w:rPr>
          <w:rFonts w:cstheme="minorHAnsi"/>
          <w:b/>
          <w:bCs/>
          <w:color w:val="000000"/>
        </w:rPr>
        <w:t xml:space="preserve"> </w:t>
      </w:r>
      <w:r w:rsidR="003C1E9F" w:rsidRPr="003C1E9F">
        <w:rPr>
          <w:rFonts w:cstheme="minorHAnsi"/>
          <w:color w:val="000000"/>
        </w:rPr>
        <w:t>(bitte eintragen)</w:t>
      </w:r>
    </w:p>
    <w:p w14:paraId="3F7DCBC2" w14:textId="7524FC3B" w:rsidR="002F4E31" w:rsidRPr="002F4E31" w:rsidRDefault="002F4E31" w:rsidP="00263C03">
      <w:pPr>
        <w:widowControl w:val="0"/>
        <w:autoSpaceDE w:val="0"/>
        <w:autoSpaceDN w:val="0"/>
        <w:adjustRightInd w:val="0"/>
        <w:spacing w:after="0" w:line="240" w:lineRule="auto"/>
        <w:rPr>
          <w:rFonts w:cstheme="minorHAnsi"/>
          <w:b/>
          <w:bCs/>
          <w:color w:val="000000"/>
        </w:rPr>
      </w:pPr>
    </w:p>
    <w:p w14:paraId="3BC34925" w14:textId="098AEE3F" w:rsidR="002F4E31" w:rsidRDefault="002F4E31" w:rsidP="00263C03">
      <w:pPr>
        <w:widowControl w:val="0"/>
        <w:autoSpaceDE w:val="0"/>
        <w:autoSpaceDN w:val="0"/>
        <w:adjustRightInd w:val="0"/>
        <w:spacing w:after="0" w:line="240" w:lineRule="auto"/>
        <w:rPr>
          <w:rFonts w:cstheme="minorHAnsi"/>
          <w:color w:val="000000"/>
        </w:rPr>
      </w:pPr>
      <w:r>
        <w:rPr>
          <w:rFonts w:cstheme="minorHAnsi"/>
          <w:color w:val="000000"/>
        </w:rPr>
        <w:t>(Leitfragen: Was soll gemacht werden? Wann, wo, welche Zielgruppe? Nutzen für den Stadtteil?</w:t>
      </w:r>
    </w:p>
    <w:p w14:paraId="5D754BE9" w14:textId="77777777" w:rsidR="003A34D4" w:rsidRDefault="003A34D4" w:rsidP="00263C03">
      <w:pPr>
        <w:widowControl w:val="0"/>
        <w:autoSpaceDE w:val="0"/>
        <w:autoSpaceDN w:val="0"/>
        <w:adjustRightInd w:val="0"/>
        <w:spacing w:after="0" w:line="240" w:lineRule="auto"/>
        <w:rPr>
          <w:rFonts w:cstheme="minorHAnsi"/>
          <w:color w:val="000000"/>
        </w:rPr>
      </w:pPr>
    </w:p>
    <w:p w14:paraId="04B7534E" w14:textId="77777777" w:rsidR="003A34D4" w:rsidRDefault="003A34D4" w:rsidP="00263C03">
      <w:pPr>
        <w:widowControl w:val="0"/>
        <w:autoSpaceDE w:val="0"/>
        <w:autoSpaceDN w:val="0"/>
        <w:adjustRightInd w:val="0"/>
        <w:spacing w:after="0" w:line="240" w:lineRule="auto"/>
        <w:rPr>
          <w:rFonts w:cstheme="minorHAnsi"/>
          <w:color w:val="000000"/>
        </w:rPr>
      </w:pPr>
    </w:p>
    <w:p w14:paraId="7C0E7638" w14:textId="77777777" w:rsidR="003C1E9F" w:rsidRPr="003C1E9F" w:rsidRDefault="003A34D4" w:rsidP="003C1E9F">
      <w:pPr>
        <w:widowControl w:val="0"/>
        <w:autoSpaceDE w:val="0"/>
        <w:autoSpaceDN w:val="0"/>
        <w:adjustRightInd w:val="0"/>
        <w:spacing w:after="0" w:line="240" w:lineRule="auto"/>
        <w:rPr>
          <w:rFonts w:cstheme="minorHAnsi"/>
          <w:color w:val="000000"/>
        </w:rPr>
      </w:pPr>
      <w:r w:rsidRPr="003A34D4">
        <w:rPr>
          <w:rFonts w:cstheme="minorHAnsi"/>
          <w:b/>
          <w:bCs/>
          <w:color w:val="000000"/>
        </w:rPr>
        <w:t>4. Kostenkalkulation</w:t>
      </w:r>
      <w:r w:rsidR="003C1E9F">
        <w:rPr>
          <w:rFonts w:cstheme="minorHAnsi"/>
          <w:b/>
          <w:bCs/>
          <w:color w:val="000000"/>
        </w:rPr>
        <w:t xml:space="preserve"> </w:t>
      </w:r>
      <w:r w:rsidR="003C1E9F" w:rsidRPr="003C1E9F">
        <w:rPr>
          <w:rFonts w:cstheme="minorHAnsi"/>
          <w:color w:val="000000"/>
        </w:rPr>
        <w:t>(bitte eintragen)</w:t>
      </w:r>
    </w:p>
    <w:p w14:paraId="7FE42382" w14:textId="51DA2AF1" w:rsidR="003A34D4" w:rsidRPr="003A34D4" w:rsidRDefault="003A34D4" w:rsidP="00263C03">
      <w:pPr>
        <w:widowControl w:val="0"/>
        <w:autoSpaceDE w:val="0"/>
        <w:autoSpaceDN w:val="0"/>
        <w:adjustRightInd w:val="0"/>
        <w:spacing w:after="0" w:line="240" w:lineRule="auto"/>
        <w:rPr>
          <w:rFonts w:cstheme="minorHAnsi"/>
          <w:b/>
          <w:bCs/>
          <w:color w:val="000000"/>
        </w:rPr>
      </w:pPr>
    </w:p>
    <w:p w14:paraId="6B56C3BA" w14:textId="189BD08F" w:rsidR="003A34D4" w:rsidRDefault="003A34D4" w:rsidP="00263C03">
      <w:pPr>
        <w:widowControl w:val="0"/>
        <w:autoSpaceDE w:val="0"/>
        <w:autoSpaceDN w:val="0"/>
        <w:adjustRightInd w:val="0"/>
        <w:spacing w:after="0" w:line="240" w:lineRule="auto"/>
        <w:rPr>
          <w:rFonts w:cstheme="minorHAnsi"/>
          <w:color w:val="000000"/>
        </w:rPr>
      </w:pPr>
      <w:r>
        <w:rPr>
          <w:rFonts w:cstheme="minorHAnsi"/>
          <w:color w:val="000000"/>
        </w:rPr>
        <w:t>(Posten; Anzahl; Beträge; bei Honoraren Stundensatz, Anzahl, Arbeitsauftrag)</w:t>
      </w:r>
    </w:p>
    <w:p w14:paraId="59DDBAA9" w14:textId="77777777" w:rsidR="003A34D4" w:rsidRDefault="003A34D4" w:rsidP="00263C03">
      <w:pPr>
        <w:widowControl w:val="0"/>
        <w:autoSpaceDE w:val="0"/>
        <w:autoSpaceDN w:val="0"/>
        <w:adjustRightInd w:val="0"/>
        <w:spacing w:after="0" w:line="240" w:lineRule="auto"/>
        <w:rPr>
          <w:rFonts w:cstheme="minorHAnsi"/>
          <w:color w:val="000000"/>
        </w:rPr>
      </w:pPr>
    </w:p>
    <w:p w14:paraId="293F1BA7" w14:textId="77777777" w:rsidR="003A34D4" w:rsidRDefault="003A34D4" w:rsidP="00263C03">
      <w:pPr>
        <w:widowControl w:val="0"/>
        <w:autoSpaceDE w:val="0"/>
        <w:autoSpaceDN w:val="0"/>
        <w:adjustRightInd w:val="0"/>
        <w:spacing w:after="0" w:line="240" w:lineRule="auto"/>
        <w:rPr>
          <w:rFonts w:cstheme="minorHAnsi"/>
          <w:color w:val="000000"/>
        </w:rPr>
      </w:pPr>
    </w:p>
    <w:p w14:paraId="6F23DD3C" w14:textId="77777777" w:rsidR="003C1E9F" w:rsidRPr="003C1E9F" w:rsidRDefault="003A34D4" w:rsidP="003C1E9F">
      <w:pPr>
        <w:widowControl w:val="0"/>
        <w:autoSpaceDE w:val="0"/>
        <w:autoSpaceDN w:val="0"/>
        <w:adjustRightInd w:val="0"/>
        <w:spacing w:after="0" w:line="240" w:lineRule="auto"/>
        <w:rPr>
          <w:rFonts w:cstheme="minorHAnsi"/>
          <w:color w:val="000000"/>
        </w:rPr>
      </w:pPr>
      <w:r w:rsidRPr="003A34D4">
        <w:rPr>
          <w:rFonts w:cstheme="minorHAnsi"/>
          <w:b/>
          <w:bCs/>
          <w:color w:val="000000"/>
        </w:rPr>
        <w:t>5. Beantragte Förderung in EUR</w:t>
      </w:r>
      <w:r w:rsidR="003C1E9F">
        <w:rPr>
          <w:rFonts w:cstheme="minorHAnsi"/>
          <w:b/>
          <w:bCs/>
          <w:color w:val="000000"/>
        </w:rPr>
        <w:t xml:space="preserve"> </w:t>
      </w:r>
      <w:r w:rsidR="003C1E9F" w:rsidRPr="003C1E9F">
        <w:rPr>
          <w:rFonts w:cstheme="minorHAnsi"/>
          <w:color w:val="000000"/>
        </w:rPr>
        <w:t>(bitte eintragen)</w:t>
      </w:r>
    </w:p>
    <w:p w14:paraId="33679960" w14:textId="4DEB3876" w:rsidR="003A34D4" w:rsidRPr="003A34D4" w:rsidRDefault="003A34D4" w:rsidP="00263C03">
      <w:pPr>
        <w:widowControl w:val="0"/>
        <w:autoSpaceDE w:val="0"/>
        <w:autoSpaceDN w:val="0"/>
        <w:adjustRightInd w:val="0"/>
        <w:spacing w:after="0" w:line="240" w:lineRule="auto"/>
        <w:rPr>
          <w:rFonts w:cstheme="minorHAnsi"/>
          <w:b/>
          <w:bCs/>
          <w:color w:val="000000"/>
        </w:rPr>
      </w:pPr>
    </w:p>
    <w:p w14:paraId="2A3A79B8" w14:textId="77777777" w:rsidR="003A34D4" w:rsidRDefault="003A34D4" w:rsidP="00263C03">
      <w:pPr>
        <w:widowControl w:val="0"/>
        <w:autoSpaceDE w:val="0"/>
        <w:autoSpaceDN w:val="0"/>
        <w:adjustRightInd w:val="0"/>
        <w:spacing w:after="0" w:line="240" w:lineRule="auto"/>
        <w:rPr>
          <w:rFonts w:cstheme="minorHAnsi"/>
          <w:color w:val="000000"/>
        </w:rPr>
      </w:pPr>
    </w:p>
    <w:p w14:paraId="0EC0FA6E" w14:textId="77777777" w:rsidR="003A34D4" w:rsidRDefault="003A34D4" w:rsidP="00263C03">
      <w:pPr>
        <w:widowControl w:val="0"/>
        <w:autoSpaceDE w:val="0"/>
        <w:autoSpaceDN w:val="0"/>
        <w:adjustRightInd w:val="0"/>
        <w:spacing w:after="0" w:line="240" w:lineRule="auto"/>
        <w:rPr>
          <w:rFonts w:cstheme="minorHAnsi"/>
          <w:color w:val="000000"/>
        </w:rPr>
      </w:pPr>
    </w:p>
    <w:p w14:paraId="43938051" w14:textId="0BF12CF5" w:rsidR="003A34D4" w:rsidRDefault="003A34D4">
      <w:pPr>
        <w:rPr>
          <w:rFonts w:cstheme="minorHAnsi"/>
          <w:color w:val="000000"/>
        </w:rPr>
      </w:pPr>
      <w:r>
        <w:rPr>
          <w:rFonts w:cstheme="minorHAnsi"/>
          <w:color w:val="000000"/>
        </w:rPr>
        <w:br w:type="page"/>
      </w:r>
    </w:p>
    <w:p w14:paraId="3E565DF0" w14:textId="118E311C" w:rsidR="003A34D4" w:rsidRDefault="00CF4283" w:rsidP="00263C03">
      <w:pPr>
        <w:widowControl w:val="0"/>
        <w:autoSpaceDE w:val="0"/>
        <w:autoSpaceDN w:val="0"/>
        <w:adjustRightInd w:val="0"/>
        <w:spacing w:after="0" w:line="240" w:lineRule="auto"/>
        <w:rPr>
          <w:rFonts w:cstheme="minorHAnsi"/>
          <w:b/>
          <w:bCs/>
          <w:color w:val="000000"/>
        </w:rPr>
      </w:pPr>
      <w:r w:rsidRPr="00CF4283">
        <w:rPr>
          <w:rFonts w:cstheme="minorHAnsi"/>
          <w:b/>
          <w:bCs/>
          <w:color w:val="000000"/>
        </w:rPr>
        <w:lastRenderedPageBreak/>
        <w:t>6. Auszahlung</w:t>
      </w:r>
    </w:p>
    <w:p w14:paraId="4257F027" w14:textId="15A17D54" w:rsidR="00CF4283" w:rsidRDefault="00F31483" w:rsidP="00263C03">
      <w:pPr>
        <w:widowControl w:val="0"/>
        <w:autoSpaceDE w:val="0"/>
        <w:autoSpaceDN w:val="0"/>
        <w:adjustRightInd w:val="0"/>
        <w:spacing w:after="0" w:line="240" w:lineRule="auto"/>
        <w:rPr>
          <w:rFonts w:cstheme="minorHAnsi"/>
          <w:color w:val="000000"/>
        </w:rPr>
      </w:pPr>
      <w:r>
        <w:rPr>
          <w:rFonts w:cstheme="minorHAnsi"/>
          <w:color w:val="000000"/>
        </w:rPr>
        <w:t xml:space="preserve">Auslagen für das Projekt werden gegen Vorlage der Zahlungsbelege </w:t>
      </w:r>
      <w:r w:rsidR="00356280">
        <w:rPr>
          <w:rFonts w:cstheme="minorHAnsi"/>
          <w:color w:val="000000"/>
        </w:rPr>
        <w:t xml:space="preserve">und des zahlenmäßigen Nachweises der geleisteten Zahlungen </w:t>
      </w:r>
      <w:r>
        <w:rPr>
          <w:rFonts w:cstheme="minorHAnsi"/>
          <w:color w:val="000000"/>
        </w:rPr>
        <w:t xml:space="preserve">vom Bürgerverein Rissen als Rechnungsstelle </w:t>
      </w:r>
      <w:r w:rsidR="00DF6A68">
        <w:rPr>
          <w:rFonts w:cstheme="minorHAnsi"/>
          <w:color w:val="000000"/>
        </w:rPr>
        <w:t xml:space="preserve">bis zur Höhe der bewilligten Förderung </w:t>
      </w:r>
      <w:r>
        <w:rPr>
          <w:rFonts w:cstheme="minorHAnsi"/>
          <w:color w:val="000000"/>
        </w:rPr>
        <w:t>erstattet.</w:t>
      </w:r>
    </w:p>
    <w:p w14:paraId="71009B49" w14:textId="24F3F165" w:rsidR="00DF6A68" w:rsidRPr="003C1E9F" w:rsidRDefault="00DF6A68" w:rsidP="00263C03">
      <w:pPr>
        <w:widowControl w:val="0"/>
        <w:autoSpaceDE w:val="0"/>
        <w:autoSpaceDN w:val="0"/>
        <w:adjustRightInd w:val="0"/>
        <w:spacing w:after="0" w:line="240" w:lineRule="auto"/>
        <w:rPr>
          <w:rFonts w:cstheme="minorHAnsi"/>
          <w:color w:val="000000"/>
          <w:sz w:val="24"/>
          <w:szCs w:val="24"/>
        </w:rPr>
      </w:pPr>
      <w:r>
        <w:rPr>
          <w:rFonts w:cstheme="minorHAnsi"/>
          <w:color w:val="000000"/>
        </w:rPr>
        <w:t>(Kontoverbindung: Inhaber*in, IBAN, Bank</w:t>
      </w:r>
      <w:r w:rsidR="003C1E9F">
        <w:rPr>
          <w:rFonts w:cstheme="minorHAnsi"/>
          <w:color w:val="000000"/>
        </w:rPr>
        <w:t xml:space="preserve"> </w:t>
      </w:r>
      <w:r w:rsidR="003C1E9F" w:rsidRPr="003C1E9F">
        <w:rPr>
          <w:rFonts w:cstheme="minorHAnsi"/>
          <w:color w:val="000000"/>
        </w:rPr>
        <w:t>(bitte eintragen)</w:t>
      </w:r>
      <w:r w:rsidR="003C1E9F">
        <w:rPr>
          <w:rFonts w:cstheme="minorHAnsi"/>
          <w:color w:val="000000"/>
          <w:sz w:val="24"/>
          <w:szCs w:val="24"/>
        </w:rPr>
        <w:t>):</w:t>
      </w:r>
    </w:p>
    <w:p w14:paraId="5D0EABE5" w14:textId="77777777" w:rsidR="003A77FF" w:rsidRDefault="003A77FF" w:rsidP="00263C03">
      <w:pPr>
        <w:widowControl w:val="0"/>
        <w:autoSpaceDE w:val="0"/>
        <w:autoSpaceDN w:val="0"/>
        <w:adjustRightInd w:val="0"/>
        <w:spacing w:after="0" w:line="240" w:lineRule="auto"/>
        <w:rPr>
          <w:rFonts w:cstheme="minorHAnsi"/>
          <w:color w:val="000000"/>
        </w:rPr>
      </w:pPr>
    </w:p>
    <w:p w14:paraId="5EDCB79C" w14:textId="77777777" w:rsidR="003C1E9F" w:rsidRDefault="003C1E9F" w:rsidP="00263C03">
      <w:pPr>
        <w:widowControl w:val="0"/>
        <w:autoSpaceDE w:val="0"/>
        <w:autoSpaceDN w:val="0"/>
        <w:adjustRightInd w:val="0"/>
        <w:spacing w:after="0" w:line="240" w:lineRule="auto"/>
        <w:rPr>
          <w:rFonts w:cstheme="minorHAnsi"/>
          <w:color w:val="000000"/>
        </w:rPr>
      </w:pPr>
    </w:p>
    <w:p w14:paraId="74EB8B5C" w14:textId="77777777" w:rsidR="003A77FF" w:rsidRDefault="003A77FF" w:rsidP="00263C03">
      <w:pPr>
        <w:widowControl w:val="0"/>
        <w:autoSpaceDE w:val="0"/>
        <w:autoSpaceDN w:val="0"/>
        <w:adjustRightInd w:val="0"/>
        <w:spacing w:after="0" w:line="240" w:lineRule="auto"/>
        <w:rPr>
          <w:rFonts w:cstheme="minorHAnsi"/>
          <w:color w:val="000000"/>
        </w:rPr>
      </w:pPr>
    </w:p>
    <w:p w14:paraId="6F327BD5" w14:textId="56000F63" w:rsidR="003A77FF" w:rsidRPr="0045445C" w:rsidRDefault="003A77FF" w:rsidP="003A77FF">
      <w:pPr>
        <w:widowControl w:val="0"/>
        <w:autoSpaceDE w:val="0"/>
        <w:autoSpaceDN w:val="0"/>
        <w:adjustRightInd w:val="0"/>
        <w:spacing w:after="0" w:line="240" w:lineRule="auto"/>
        <w:rPr>
          <w:rFonts w:cstheme="minorHAnsi"/>
          <w:b/>
          <w:bCs/>
          <w:color w:val="000000"/>
        </w:rPr>
      </w:pPr>
      <w:r w:rsidRPr="0045445C">
        <w:rPr>
          <w:rFonts w:cstheme="minorHAnsi"/>
          <w:b/>
          <w:bCs/>
          <w:color w:val="000000"/>
        </w:rPr>
        <w:t>7. Pflichten bei einer Projektförderung</w:t>
      </w:r>
    </w:p>
    <w:p w14:paraId="059EE4DD" w14:textId="7060A964" w:rsidR="008F0B35" w:rsidRDefault="008F0B35" w:rsidP="003A77FF">
      <w:pPr>
        <w:widowControl w:val="0"/>
        <w:autoSpaceDE w:val="0"/>
        <w:autoSpaceDN w:val="0"/>
        <w:adjustRightInd w:val="0"/>
        <w:spacing w:after="0" w:line="240" w:lineRule="auto"/>
        <w:rPr>
          <w:rFonts w:cstheme="minorHAnsi"/>
          <w:color w:val="000000"/>
        </w:rPr>
      </w:pPr>
      <w:r w:rsidRPr="008F0B35">
        <w:rPr>
          <w:rFonts w:cstheme="minorHAnsi"/>
          <w:color w:val="000000"/>
        </w:rPr>
        <w:t>Wer eine Projektförderung aus dem Rissener Verfügungsfonds erhält, führt das Projekt grundsätzlich mit eigenen Mitteln durch und erhält die Auslagen erstattet. Dafür müssen spätestens vier Wochen nach Projektabschluss diese Unterlagen beim Bürgerverein vorliegen:</w:t>
      </w:r>
    </w:p>
    <w:p w14:paraId="204D605C" w14:textId="77777777" w:rsidR="008F0B35" w:rsidRDefault="00356280" w:rsidP="003A77FF">
      <w:pPr>
        <w:pStyle w:val="Listenabsatz"/>
        <w:widowControl w:val="0"/>
        <w:numPr>
          <w:ilvl w:val="0"/>
          <w:numId w:val="2"/>
        </w:numPr>
        <w:autoSpaceDE w:val="0"/>
        <w:autoSpaceDN w:val="0"/>
        <w:adjustRightInd w:val="0"/>
        <w:spacing w:after="0" w:line="240" w:lineRule="auto"/>
        <w:rPr>
          <w:rFonts w:cstheme="minorHAnsi"/>
          <w:color w:val="000000"/>
        </w:rPr>
      </w:pPr>
      <w:r w:rsidRPr="008F0B35">
        <w:rPr>
          <w:rFonts w:cstheme="minorHAnsi"/>
          <w:color w:val="000000"/>
        </w:rPr>
        <w:t xml:space="preserve">Zahlenmäßiger Nachweis der geleisteten Zahlungen </w:t>
      </w:r>
    </w:p>
    <w:p w14:paraId="698EE6F4" w14:textId="06C3CAF2" w:rsidR="00356280" w:rsidRPr="008F0B35" w:rsidRDefault="00FF05A4" w:rsidP="003A77FF">
      <w:pPr>
        <w:pStyle w:val="Listenabsatz"/>
        <w:widowControl w:val="0"/>
        <w:numPr>
          <w:ilvl w:val="0"/>
          <w:numId w:val="2"/>
        </w:numPr>
        <w:autoSpaceDE w:val="0"/>
        <w:autoSpaceDN w:val="0"/>
        <w:adjustRightInd w:val="0"/>
        <w:spacing w:after="0" w:line="240" w:lineRule="auto"/>
        <w:rPr>
          <w:rFonts w:cstheme="minorHAnsi"/>
          <w:color w:val="000000"/>
        </w:rPr>
      </w:pPr>
      <w:r w:rsidRPr="008F0B35">
        <w:rPr>
          <w:rFonts w:cstheme="minorHAnsi"/>
          <w:color w:val="000000"/>
        </w:rPr>
        <w:t>Original-Rechnungen, Zahlungsbelege entsprechend Zahlenmäßigem Nachweis</w:t>
      </w:r>
    </w:p>
    <w:p w14:paraId="4A38FCC2" w14:textId="75DFE560" w:rsidR="00356280" w:rsidRDefault="00356280" w:rsidP="003A77FF">
      <w:pPr>
        <w:pStyle w:val="Listenabsatz"/>
        <w:widowControl w:val="0"/>
        <w:numPr>
          <w:ilvl w:val="0"/>
          <w:numId w:val="2"/>
        </w:numPr>
        <w:autoSpaceDE w:val="0"/>
        <w:autoSpaceDN w:val="0"/>
        <w:adjustRightInd w:val="0"/>
        <w:spacing w:after="0" w:line="240" w:lineRule="auto"/>
        <w:rPr>
          <w:rFonts w:cstheme="minorHAnsi"/>
          <w:color w:val="000000"/>
        </w:rPr>
      </w:pPr>
      <w:r>
        <w:rPr>
          <w:rFonts w:cstheme="minorHAnsi"/>
          <w:color w:val="000000"/>
        </w:rPr>
        <w:t>kurzer Sachbericht (Leitfragen bspw: Wie ist das Projekt gelaufen? Konnte Zielgruppe erreicht werden? Wie viele TN? Was sollte bei einer Wiederholung anders gemacht werden?)</w:t>
      </w:r>
    </w:p>
    <w:p w14:paraId="75AB3D68" w14:textId="77777777" w:rsidR="008F0B35" w:rsidRPr="008F0B35" w:rsidRDefault="00FF05A4" w:rsidP="003A77FF">
      <w:pPr>
        <w:pStyle w:val="Listenabsatz"/>
        <w:widowControl w:val="0"/>
        <w:numPr>
          <w:ilvl w:val="0"/>
          <w:numId w:val="2"/>
        </w:numPr>
        <w:autoSpaceDE w:val="0"/>
        <w:autoSpaceDN w:val="0"/>
        <w:adjustRightInd w:val="0"/>
        <w:spacing w:after="0" w:line="240" w:lineRule="auto"/>
        <w:rPr>
          <w:rFonts w:cstheme="minorHAnsi"/>
          <w:i/>
          <w:iCs/>
          <w:color w:val="000000"/>
        </w:rPr>
      </w:pPr>
      <w:r>
        <w:rPr>
          <w:rFonts w:cstheme="minorHAnsi"/>
          <w:color w:val="000000"/>
        </w:rPr>
        <w:t>Erst nach Vorliegen aller Unterlagen erfolgt Erstattung der Auslagen (max. bis zur bewilligten Fördersumme)</w:t>
      </w:r>
    </w:p>
    <w:p w14:paraId="6F505ABE" w14:textId="38D3DA7D" w:rsidR="00FF05A4" w:rsidRPr="008F0B35" w:rsidRDefault="008F0B35" w:rsidP="003A77FF">
      <w:pPr>
        <w:pStyle w:val="Listenabsatz"/>
        <w:widowControl w:val="0"/>
        <w:numPr>
          <w:ilvl w:val="0"/>
          <w:numId w:val="2"/>
        </w:numPr>
        <w:autoSpaceDE w:val="0"/>
        <w:autoSpaceDN w:val="0"/>
        <w:adjustRightInd w:val="0"/>
        <w:spacing w:after="0" w:line="240" w:lineRule="auto"/>
        <w:rPr>
          <w:rFonts w:cstheme="minorHAnsi"/>
          <w:color w:val="000000"/>
        </w:rPr>
      </w:pPr>
      <w:r>
        <w:rPr>
          <w:rFonts w:cstheme="minorHAnsi"/>
          <w:color w:val="000000"/>
        </w:rPr>
        <w:t xml:space="preserve">Im Ausnahmefall gibt es die Möglichkeit zur </w:t>
      </w:r>
      <w:r w:rsidRPr="008F0B35">
        <w:rPr>
          <w:rFonts w:cstheme="minorHAnsi"/>
          <w:color w:val="000000"/>
        </w:rPr>
        <w:t>Vorkasse; (</w:t>
      </w:r>
      <w:r w:rsidR="00FF05A4" w:rsidRPr="008F0B35">
        <w:rPr>
          <w:rFonts w:cstheme="minorHAnsi"/>
          <w:color w:val="000000"/>
        </w:rPr>
        <w:t>vgl. 8</w:t>
      </w:r>
      <w:r w:rsidRPr="008F0B35">
        <w:rPr>
          <w:rFonts w:cstheme="minorHAnsi"/>
          <w:color w:val="000000"/>
        </w:rPr>
        <w:t>)</w:t>
      </w:r>
    </w:p>
    <w:p w14:paraId="550E5641" w14:textId="7CB1447E" w:rsidR="003A77FF" w:rsidRDefault="003A77FF" w:rsidP="00263C03">
      <w:pPr>
        <w:widowControl w:val="0"/>
        <w:autoSpaceDE w:val="0"/>
        <w:autoSpaceDN w:val="0"/>
        <w:adjustRightInd w:val="0"/>
        <w:spacing w:after="0" w:line="240" w:lineRule="auto"/>
        <w:rPr>
          <w:rFonts w:cstheme="minorHAnsi"/>
          <w:color w:val="000000"/>
        </w:rPr>
      </w:pPr>
    </w:p>
    <w:p w14:paraId="4D9BAD24" w14:textId="77777777" w:rsidR="003A77FF" w:rsidRDefault="003A77FF" w:rsidP="00263C03">
      <w:pPr>
        <w:widowControl w:val="0"/>
        <w:autoSpaceDE w:val="0"/>
        <w:autoSpaceDN w:val="0"/>
        <w:adjustRightInd w:val="0"/>
        <w:spacing w:after="0" w:line="240" w:lineRule="auto"/>
        <w:rPr>
          <w:rFonts w:cstheme="minorHAnsi"/>
          <w:color w:val="000000"/>
        </w:rPr>
      </w:pPr>
    </w:p>
    <w:p w14:paraId="0111E3F0" w14:textId="77777777" w:rsidR="008933F0" w:rsidRDefault="008933F0" w:rsidP="00263C03">
      <w:pPr>
        <w:widowControl w:val="0"/>
        <w:autoSpaceDE w:val="0"/>
        <w:autoSpaceDN w:val="0"/>
        <w:adjustRightInd w:val="0"/>
        <w:spacing w:after="0" w:line="240" w:lineRule="auto"/>
        <w:rPr>
          <w:rFonts w:cstheme="minorHAnsi"/>
          <w:color w:val="000000"/>
        </w:rPr>
      </w:pPr>
    </w:p>
    <w:p w14:paraId="1896516C" w14:textId="3919B73C" w:rsidR="003A77FF" w:rsidRDefault="003A77FF" w:rsidP="00263C03">
      <w:pPr>
        <w:widowControl w:val="0"/>
        <w:autoSpaceDE w:val="0"/>
        <w:autoSpaceDN w:val="0"/>
        <w:adjustRightInd w:val="0"/>
        <w:spacing w:after="0" w:line="240" w:lineRule="auto"/>
        <w:rPr>
          <w:rFonts w:cstheme="minorHAnsi"/>
          <w:color w:val="000000"/>
        </w:rPr>
      </w:pPr>
    </w:p>
    <w:p w14:paraId="0A108B7A" w14:textId="77777777" w:rsidR="00946BC8" w:rsidRDefault="00946BC8" w:rsidP="00263C03">
      <w:pPr>
        <w:widowControl w:val="0"/>
        <w:autoSpaceDE w:val="0"/>
        <w:autoSpaceDN w:val="0"/>
        <w:adjustRightInd w:val="0"/>
        <w:spacing w:after="0" w:line="240" w:lineRule="auto"/>
        <w:rPr>
          <w:rFonts w:cstheme="minorHAnsi"/>
          <w:color w:val="000000"/>
        </w:rPr>
      </w:pPr>
    </w:p>
    <w:p w14:paraId="6213ECBA" w14:textId="77777777" w:rsidR="00946BC8" w:rsidRDefault="00946BC8" w:rsidP="00263C03">
      <w:pPr>
        <w:widowControl w:val="0"/>
        <w:autoSpaceDE w:val="0"/>
        <w:autoSpaceDN w:val="0"/>
        <w:adjustRightInd w:val="0"/>
        <w:spacing w:after="0" w:line="240" w:lineRule="auto"/>
        <w:rPr>
          <w:rFonts w:cstheme="minorHAnsi"/>
          <w:color w:val="000000"/>
        </w:rPr>
      </w:pPr>
    </w:p>
    <w:p w14:paraId="51EFEFC7" w14:textId="3B2BF12B" w:rsidR="00946BC8" w:rsidRDefault="00946BC8" w:rsidP="00263C03">
      <w:pPr>
        <w:widowControl w:val="0"/>
        <w:autoSpaceDE w:val="0"/>
        <w:autoSpaceDN w:val="0"/>
        <w:adjustRightInd w:val="0"/>
        <w:spacing w:after="0" w:line="240" w:lineRule="auto"/>
        <w:rPr>
          <w:rFonts w:cstheme="minorHAnsi"/>
          <w:color w:val="000000"/>
        </w:rPr>
      </w:pPr>
      <w:r>
        <w:rPr>
          <w:rFonts w:cstheme="minorHAnsi"/>
          <w:color w:val="000000"/>
        </w:rPr>
        <w:t>……………………………………………………………………………………………………………………………………………………………</w:t>
      </w:r>
      <w:r>
        <w:rPr>
          <w:rFonts w:cstheme="minorHAnsi"/>
          <w:color w:val="000000"/>
        </w:rPr>
        <w:br/>
        <w:t>(Ort, Datum, Unterschrift Fördernehmer*in)</w:t>
      </w:r>
    </w:p>
    <w:p w14:paraId="02DB421D" w14:textId="77777777" w:rsidR="00946BC8" w:rsidRDefault="00946BC8" w:rsidP="00263C03">
      <w:pPr>
        <w:widowControl w:val="0"/>
        <w:autoSpaceDE w:val="0"/>
        <w:autoSpaceDN w:val="0"/>
        <w:adjustRightInd w:val="0"/>
        <w:spacing w:after="0" w:line="240" w:lineRule="auto"/>
        <w:rPr>
          <w:rFonts w:cstheme="minorHAnsi"/>
          <w:color w:val="000000"/>
        </w:rPr>
      </w:pPr>
    </w:p>
    <w:p w14:paraId="538B76E7" w14:textId="77777777" w:rsidR="00946BC8" w:rsidRDefault="00946BC8" w:rsidP="00263C03">
      <w:pPr>
        <w:widowControl w:val="0"/>
        <w:autoSpaceDE w:val="0"/>
        <w:autoSpaceDN w:val="0"/>
        <w:adjustRightInd w:val="0"/>
        <w:spacing w:after="0" w:line="240" w:lineRule="auto"/>
        <w:rPr>
          <w:rFonts w:cstheme="minorHAnsi"/>
          <w:color w:val="000000"/>
        </w:rPr>
      </w:pPr>
    </w:p>
    <w:p w14:paraId="55C82626" w14:textId="77777777" w:rsidR="00F77FC1" w:rsidRDefault="00F77FC1" w:rsidP="00263C03">
      <w:pPr>
        <w:widowControl w:val="0"/>
        <w:autoSpaceDE w:val="0"/>
        <w:autoSpaceDN w:val="0"/>
        <w:adjustRightInd w:val="0"/>
        <w:spacing w:after="0" w:line="240" w:lineRule="auto"/>
        <w:rPr>
          <w:rFonts w:cstheme="minorHAnsi"/>
          <w:color w:val="000000"/>
        </w:rPr>
      </w:pPr>
    </w:p>
    <w:p w14:paraId="50D6B704" w14:textId="77777777" w:rsidR="00F77FC1" w:rsidRDefault="00F77FC1" w:rsidP="00263C03">
      <w:pPr>
        <w:widowControl w:val="0"/>
        <w:autoSpaceDE w:val="0"/>
        <w:autoSpaceDN w:val="0"/>
        <w:adjustRightInd w:val="0"/>
        <w:spacing w:after="0" w:line="240" w:lineRule="auto"/>
        <w:rPr>
          <w:rFonts w:cstheme="minorHAnsi"/>
          <w:color w:val="000000"/>
        </w:rPr>
      </w:pPr>
    </w:p>
    <w:p w14:paraId="7475A826" w14:textId="1A60BB27" w:rsidR="00F77FC1" w:rsidRDefault="00F77FC1" w:rsidP="00263C03">
      <w:pPr>
        <w:widowControl w:val="0"/>
        <w:autoSpaceDE w:val="0"/>
        <w:autoSpaceDN w:val="0"/>
        <w:adjustRightInd w:val="0"/>
        <w:spacing w:after="0" w:line="240" w:lineRule="auto"/>
        <w:rPr>
          <w:rFonts w:cstheme="minorHAnsi"/>
          <w:color w:val="000000"/>
        </w:rPr>
      </w:pPr>
      <w:r>
        <w:rPr>
          <w:rFonts w:cstheme="minorHAnsi"/>
          <w:color w:val="000000"/>
        </w:rPr>
        <w:t>Im Ausnahmefall:</w:t>
      </w:r>
    </w:p>
    <w:p w14:paraId="1FD52378" w14:textId="4914F10E" w:rsidR="00946BC8" w:rsidRPr="00F77FC1" w:rsidRDefault="00F77FC1" w:rsidP="00263C03">
      <w:pPr>
        <w:widowControl w:val="0"/>
        <w:autoSpaceDE w:val="0"/>
        <w:autoSpaceDN w:val="0"/>
        <w:adjustRightInd w:val="0"/>
        <w:spacing w:after="0" w:line="240" w:lineRule="auto"/>
        <w:rPr>
          <w:rFonts w:cstheme="minorHAnsi"/>
          <w:b/>
          <w:bCs/>
          <w:color w:val="000000"/>
        </w:rPr>
      </w:pPr>
      <w:r w:rsidRPr="00F77FC1">
        <w:rPr>
          <w:rFonts w:cstheme="minorHAnsi"/>
          <w:b/>
          <w:bCs/>
          <w:color w:val="000000"/>
        </w:rPr>
        <w:t>8. Möglichkeit zur Vorkasse</w:t>
      </w:r>
    </w:p>
    <w:p w14:paraId="7CC58B06" w14:textId="7F0CF0A2" w:rsidR="00946BC8" w:rsidRDefault="00946BC8" w:rsidP="00263C03">
      <w:pPr>
        <w:widowControl w:val="0"/>
        <w:autoSpaceDE w:val="0"/>
        <w:autoSpaceDN w:val="0"/>
        <w:adjustRightInd w:val="0"/>
        <w:spacing w:after="0" w:line="240" w:lineRule="auto"/>
        <w:rPr>
          <w:rFonts w:cstheme="minorHAnsi"/>
          <w:color w:val="000000"/>
        </w:rPr>
      </w:pPr>
      <w:r>
        <w:rPr>
          <w:rFonts w:cstheme="minorHAnsi"/>
          <w:color w:val="000000"/>
        </w:rPr>
        <w:t>In Ausnahmefällen kann auf Antrag die Fördersumme als Vorkasse bereitgestellt werden.</w:t>
      </w:r>
    </w:p>
    <w:p w14:paraId="5D2EB4D5" w14:textId="242A1124" w:rsidR="00946BC8" w:rsidRDefault="00946BC8" w:rsidP="00263C03">
      <w:pPr>
        <w:widowControl w:val="0"/>
        <w:autoSpaceDE w:val="0"/>
        <w:autoSpaceDN w:val="0"/>
        <w:adjustRightInd w:val="0"/>
        <w:spacing w:after="0" w:line="240" w:lineRule="auto"/>
        <w:rPr>
          <w:rFonts w:cstheme="minorHAnsi"/>
          <w:color w:val="000000"/>
        </w:rPr>
      </w:pPr>
      <w:r>
        <w:rPr>
          <w:rFonts w:cstheme="minorHAnsi"/>
          <w:color w:val="000000"/>
        </w:rPr>
        <w:t>Ich möchte von der Möglichkeit der Vorkasse Gebrauch machen. Ich verpflichte mich ausdrücklich, nicht genutzte/nicht nachgewiesene Fördermittel spätestens vier Wochen nach Projektende an den Bürgerverein zurückzuzahlen.</w:t>
      </w:r>
    </w:p>
    <w:p w14:paraId="5ACCA5FF" w14:textId="77777777" w:rsidR="00F77FC1" w:rsidRDefault="00F77FC1" w:rsidP="00263C03">
      <w:pPr>
        <w:widowControl w:val="0"/>
        <w:autoSpaceDE w:val="0"/>
        <w:autoSpaceDN w:val="0"/>
        <w:adjustRightInd w:val="0"/>
        <w:spacing w:after="0" w:line="240" w:lineRule="auto"/>
        <w:rPr>
          <w:rFonts w:cstheme="minorHAnsi"/>
          <w:color w:val="000000"/>
        </w:rPr>
      </w:pPr>
    </w:p>
    <w:p w14:paraId="0C201BC8" w14:textId="77777777" w:rsidR="00F77FC1" w:rsidRDefault="00F77FC1" w:rsidP="00263C03">
      <w:pPr>
        <w:widowControl w:val="0"/>
        <w:autoSpaceDE w:val="0"/>
        <w:autoSpaceDN w:val="0"/>
        <w:adjustRightInd w:val="0"/>
        <w:spacing w:after="0" w:line="240" w:lineRule="auto"/>
        <w:rPr>
          <w:rFonts w:cstheme="minorHAnsi"/>
          <w:color w:val="000000"/>
        </w:rPr>
      </w:pPr>
    </w:p>
    <w:p w14:paraId="2D0ADB5A" w14:textId="77777777" w:rsidR="00F77FC1" w:rsidRDefault="00F77FC1" w:rsidP="00263C03">
      <w:pPr>
        <w:widowControl w:val="0"/>
        <w:autoSpaceDE w:val="0"/>
        <w:autoSpaceDN w:val="0"/>
        <w:adjustRightInd w:val="0"/>
        <w:spacing w:after="0" w:line="240" w:lineRule="auto"/>
        <w:rPr>
          <w:rFonts w:cstheme="minorHAnsi"/>
          <w:color w:val="000000"/>
        </w:rPr>
      </w:pPr>
      <w:bookmarkStart w:id="0" w:name="_GoBack"/>
      <w:bookmarkEnd w:id="0"/>
    </w:p>
    <w:p w14:paraId="22388F9E" w14:textId="47C02DE0" w:rsidR="00F77FC1" w:rsidRDefault="00F77FC1" w:rsidP="00263C03">
      <w:pPr>
        <w:widowControl w:val="0"/>
        <w:autoSpaceDE w:val="0"/>
        <w:autoSpaceDN w:val="0"/>
        <w:adjustRightInd w:val="0"/>
        <w:spacing w:after="0" w:line="240" w:lineRule="auto"/>
        <w:rPr>
          <w:rFonts w:cstheme="minorHAnsi"/>
          <w:color w:val="000000"/>
        </w:rPr>
      </w:pPr>
      <w:r>
        <w:rPr>
          <w:rFonts w:cstheme="minorHAnsi"/>
          <w:color w:val="000000"/>
        </w:rPr>
        <w:t>……………………………………………………………………………………………………………………………………………………………</w:t>
      </w:r>
      <w:r>
        <w:rPr>
          <w:rFonts w:cstheme="minorHAnsi"/>
          <w:color w:val="000000"/>
        </w:rPr>
        <w:br/>
        <w:t>(Unterschrift Fördernehmer*in)</w:t>
      </w:r>
    </w:p>
    <w:p w14:paraId="472618BA" w14:textId="77777777" w:rsidR="00946BC8" w:rsidRPr="00CF4283" w:rsidRDefault="00946BC8" w:rsidP="00263C03">
      <w:pPr>
        <w:widowControl w:val="0"/>
        <w:autoSpaceDE w:val="0"/>
        <w:autoSpaceDN w:val="0"/>
        <w:adjustRightInd w:val="0"/>
        <w:spacing w:after="0" w:line="240" w:lineRule="auto"/>
        <w:rPr>
          <w:rFonts w:cstheme="minorHAnsi"/>
          <w:color w:val="000000"/>
        </w:rPr>
      </w:pPr>
    </w:p>
    <w:sectPr w:rsidR="00946BC8" w:rsidRPr="00CF42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5788E" w14:textId="77777777" w:rsidR="006E13FD" w:rsidRDefault="006E13FD" w:rsidP="00D1462C">
      <w:pPr>
        <w:spacing w:after="0" w:line="240" w:lineRule="auto"/>
      </w:pPr>
      <w:r>
        <w:separator/>
      </w:r>
    </w:p>
  </w:endnote>
  <w:endnote w:type="continuationSeparator" w:id="0">
    <w:p w14:paraId="279CC218" w14:textId="77777777" w:rsidR="006E13FD" w:rsidRDefault="006E13FD" w:rsidP="00D1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07BD6" w14:textId="77777777" w:rsidR="006E13FD" w:rsidRDefault="006E13FD" w:rsidP="00D1462C">
      <w:pPr>
        <w:spacing w:after="0" w:line="240" w:lineRule="auto"/>
      </w:pPr>
      <w:r>
        <w:separator/>
      </w:r>
    </w:p>
  </w:footnote>
  <w:footnote w:type="continuationSeparator" w:id="0">
    <w:p w14:paraId="38F8AB21" w14:textId="77777777" w:rsidR="006E13FD" w:rsidRDefault="006E13FD" w:rsidP="00D14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5534A"/>
    <w:multiLevelType w:val="hybridMultilevel"/>
    <w:tmpl w:val="01F0B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1D5FF6"/>
    <w:multiLevelType w:val="hybridMultilevel"/>
    <w:tmpl w:val="F5EE4D22"/>
    <w:lvl w:ilvl="0" w:tplc="358816E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6FF43A4"/>
    <w:multiLevelType w:val="hybridMultilevel"/>
    <w:tmpl w:val="4964F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37"/>
    <w:rsid w:val="0004743B"/>
    <w:rsid w:val="001B494D"/>
    <w:rsid w:val="001F1407"/>
    <w:rsid w:val="00263C03"/>
    <w:rsid w:val="002F4E31"/>
    <w:rsid w:val="00356280"/>
    <w:rsid w:val="00356E2E"/>
    <w:rsid w:val="00370E37"/>
    <w:rsid w:val="003A34D4"/>
    <w:rsid w:val="003A77FF"/>
    <w:rsid w:val="003C1E9F"/>
    <w:rsid w:val="0045445C"/>
    <w:rsid w:val="004D25D5"/>
    <w:rsid w:val="006E13FD"/>
    <w:rsid w:val="007A3B55"/>
    <w:rsid w:val="00817C2C"/>
    <w:rsid w:val="008933F0"/>
    <w:rsid w:val="00894760"/>
    <w:rsid w:val="008C1984"/>
    <w:rsid w:val="008F0B35"/>
    <w:rsid w:val="00946BC8"/>
    <w:rsid w:val="00963EF8"/>
    <w:rsid w:val="00971E0E"/>
    <w:rsid w:val="00AD76EC"/>
    <w:rsid w:val="00BB103C"/>
    <w:rsid w:val="00CC4A4E"/>
    <w:rsid w:val="00CF4283"/>
    <w:rsid w:val="00D1462C"/>
    <w:rsid w:val="00D159E9"/>
    <w:rsid w:val="00DB1FB6"/>
    <w:rsid w:val="00DF6A68"/>
    <w:rsid w:val="00F31483"/>
    <w:rsid w:val="00F77FC1"/>
    <w:rsid w:val="00FF05A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DB1B5"/>
  <w15:chartTrackingRefBased/>
  <w15:docId w15:val="{3E9C55AB-A460-4C8D-9C6B-36742F08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0E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370E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370E3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370E3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70E3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370E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0E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0E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0E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0E3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70E3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70E3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70E3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70E3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70E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0E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0E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0E37"/>
    <w:rPr>
      <w:rFonts w:eastAsiaTheme="majorEastAsia" w:cstheme="majorBidi"/>
      <w:color w:val="272727" w:themeColor="text1" w:themeTint="D8"/>
    </w:rPr>
  </w:style>
  <w:style w:type="paragraph" w:styleId="Titel">
    <w:name w:val="Title"/>
    <w:basedOn w:val="Standard"/>
    <w:next w:val="Standard"/>
    <w:link w:val="TitelZchn"/>
    <w:uiPriority w:val="10"/>
    <w:qFormat/>
    <w:rsid w:val="0037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0E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0E3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0E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0E3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0E37"/>
    <w:rPr>
      <w:i/>
      <w:iCs/>
      <w:color w:val="404040" w:themeColor="text1" w:themeTint="BF"/>
    </w:rPr>
  </w:style>
  <w:style w:type="paragraph" w:styleId="Listenabsatz">
    <w:name w:val="List Paragraph"/>
    <w:basedOn w:val="Standard"/>
    <w:uiPriority w:val="34"/>
    <w:qFormat/>
    <w:rsid w:val="00370E37"/>
    <w:pPr>
      <w:ind w:left="720"/>
      <w:contextualSpacing/>
    </w:pPr>
  </w:style>
  <w:style w:type="character" w:styleId="IntensiveHervorhebung">
    <w:name w:val="Intense Emphasis"/>
    <w:basedOn w:val="Absatz-Standardschriftart"/>
    <w:uiPriority w:val="21"/>
    <w:qFormat/>
    <w:rsid w:val="00370E37"/>
    <w:rPr>
      <w:i/>
      <w:iCs/>
      <w:color w:val="2E74B5" w:themeColor="accent1" w:themeShade="BF"/>
    </w:rPr>
  </w:style>
  <w:style w:type="paragraph" w:styleId="IntensivesZitat">
    <w:name w:val="Intense Quote"/>
    <w:basedOn w:val="Standard"/>
    <w:next w:val="Standard"/>
    <w:link w:val="IntensivesZitatZchn"/>
    <w:uiPriority w:val="30"/>
    <w:qFormat/>
    <w:rsid w:val="00370E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70E37"/>
    <w:rPr>
      <w:i/>
      <w:iCs/>
      <w:color w:val="2E74B5" w:themeColor="accent1" w:themeShade="BF"/>
    </w:rPr>
  </w:style>
  <w:style w:type="character" w:styleId="IntensiverVerweis">
    <w:name w:val="Intense Reference"/>
    <w:basedOn w:val="Absatz-Standardschriftart"/>
    <w:uiPriority w:val="32"/>
    <w:qFormat/>
    <w:rsid w:val="00370E37"/>
    <w:rPr>
      <w:b/>
      <w:bCs/>
      <w:smallCaps/>
      <w:color w:val="2E74B5" w:themeColor="accent1" w:themeShade="BF"/>
      <w:spacing w:val="5"/>
    </w:rPr>
  </w:style>
  <w:style w:type="paragraph" w:styleId="Kopfzeile">
    <w:name w:val="header"/>
    <w:basedOn w:val="Standard"/>
    <w:link w:val="KopfzeileZchn"/>
    <w:uiPriority w:val="99"/>
    <w:unhideWhenUsed/>
    <w:rsid w:val="00D146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62C"/>
  </w:style>
  <w:style w:type="paragraph" w:styleId="Fuzeile">
    <w:name w:val="footer"/>
    <w:basedOn w:val="Standard"/>
    <w:link w:val="FuzeileZchn"/>
    <w:uiPriority w:val="99"/>
    <w:unhideWhenUsed/>
    <w:rsid w:val="00D146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Gorecki, Martin;Thorsten</dc:creator>
  <cp:keywords/>
  <dc:description/>
  <cp:lastModifiedBy>Admin</cp:lastModifiedBy>
  <cp:revision>3</cp:revision>
  <dcterms:created xsi:type="dcterms:W3CDTF">2026-04-17T13:40:00Z</dcterms:created>
  <dcterms:modified xsi:type="dcterms:W3CDTF">2026-04-17T13:40:00Z</dcterms:modified>
</cp:coreProperties>
</file>